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0DAAB">
      <w:pPr>
        <w:widowControl w:val="0"/>
        <w:autoSpaceDE w:val="0"/>
        <w:autoSpaceDN w:val="0"/>
        <w:spacing w:before="101" w:after="0" w:line="219" w:lineRule="auto"/>
        <w:ind w:left="50" w:right="0"/>
        <w:jc w:val="left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spacing w:val="-6"/>
          <w:sz w:val="32"/>
          <w:szCs w:val="32"/>
          <w:lang w:val="zh-CN" w:eastAsia="zh-CN" w:bidi="zh-CN"/>
        </w:rPr>
        <w:t>附件3</w:t>
      </w:r>
    </w:p>
    <w:p w14:paraId="39FF396B">
      <w:pPr>
        <w:autoSpaceDE w:val="0"/>
        <w:autoSpaceDN w:val="0"/>
        <w:spacing w:before="88" w:after="0" w:line="226" w:lineRule="auto"/>
        <w:ind w:left="1838" w:right="0"/>
        <w:jc w:val="left"/>
        <w:outlineLvl w:val="0"/>
        <w:rPr>
          <w:rFonts w:ascii="黑体" w:hAnsi="黑体" w:eastAsia="黑体" w:cs="黑体"/>
          <w:kern w:val="0"/>
          <w:sz w:val="35"/>
          <w:szCs w:val="35"/>
          <w:lang w:val="zh-CN" w:bidi="zh-CN"/>
        </w:rPr>
      </w:pPr>
      <w:bookmarkStart w:id="0" w:name="_GoBack"/>
      <w:r>
        <w:rPr>
          <w:rFonts w:ascii="黑体" w:hAnsi="黑体" w:eastAsia="黑体" w:cs="黑体"/>
          <w:spacing w:val="9"/>
          <w:kern w:val="0"/>
          <w:sz w:val="35"/>
          <w:szCs w:val="35"/>
          <w:lang w:val="zh-CN" w:bidi="zh-CN"/>
        </w:rPr>
        <w:t>江西工程学院学籍清理告知书</w:t>
      </w:r>
    </w:p>
    <w:bookmarkEnd w:id="0"/>
    <w:p w14:paraId="4F1321C5">
      <w:pPr>
        <w:widowControl w:val="0"/>
        <w:tabs>
          <w:tab w:val="left" w:pos="3957"/>
        </w:tabs>
        <w:autoSpaceDE w:val="0"/>
        <w:autoSpaceDN w:val="0"/>
        <w:spacing w:before="298" w:after="0" w:line="216" w:lineRule="auto"/>
        <w:ind w:left="2558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spacing w:val="-7"/>
          <w:sz w:val="28"/>
          <w:szCs w:val="28"/>
          <w:lang w:val="zh-CN" w:eastAsia="zh-CN" w:bidi="zh-CN"/>
        </w:rPr>
        <w:t>学院第号</w:t>
      </w:r>
    </w:p>
    <w:p w14:paraId="400874A1">
      <w:pPr>
        <w:widowControl w:val="0"/>
        <w:tabs>
          <w:tab w:val="left" w:pos="1558"/>
        </w:tabs>
        <w:autoSpaceDE w:val="0"/>
        <w:autoSpaceDN w:val="0"/>
        <w:spacing w:before="327" w:after="0" w:line="216" w:lineRule="auto"/>
        <w:ind w:left="14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b/>
          <w:bCs/>
          <w:spacing w:val="-11"/>
          <w:sz w:val="28"/>
          <w:szCs w:val="28"/>
          <w:lang w:val="zh-CN" w:eastAsia="zh-CN" w:bidi="zh-CN"/>
        </w:rPr>
        <w:t>同学（学号</w:t>
      </w:r>
      <w:r>
        <w:rPr>
          <w:rFonts w:ascii="仿宋" w:hAnsi="仿宋" w:eastAsia="仿宋" w:cs="仿宋"/>
          <w:b/>
          <w:bCs/>
          <w:spacing w:val="-1"/>
          <w:sz w:val="28"/>
          <w:szCs w:val="28"/>
          <w:lang w:val="zh-CN" w:eastAsia="zh-CN" w:bidi="zh-CN"/>
        </w:rPr>
        <w:t>：）</w:t>
      </w:r>
      <w:r>
        <w:rPr>
          <w:rFonts w:ascii="仿宋" w:hAnsi="仿宋" w:eastAsia="仿宋" w:cs="仿宋"/>
          <w:spacing w:val="-1"/>
          <w:sz w:val="28"/>
          <w:szCs w:val="28"/>
          <w:lang w:val="zh-CN" w:eastAsia="zh-CN" w:bidi="zh-CN"/>
        </w:rPr>
        <w:t>：</w:t>
      </w:r>
    </w:p>
    <w:p w14:paraId="39762C7B">
      <w:pPr>
        <w:widowControl w:val="0"/>
        <w:autoSpaceDE w:val="0"/>
        <w:autoSpaceDN w:val="0"/>
        <w:spacing w:before="176" w:after="0" w:line="329" w:lineRule="auto"/>
        <w:ind w:left="37" w:right="74" w:firstLine="416"/>
        <w:jc w:val="both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为维护普通高校学籍学历管理工作的严肃性，进一步提高</w:t>
      </w: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我院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学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生管理工作效率和精准度，根据教育部、省教育厅及学校学籍管理相关规定和程序，对已达到最长学习年限且未能毕业、休学超期的学生</w:t>
      </w: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以退学形式终止学籍。</w:t>
      </w:r>
    </w:p>
    <w:p w14:paraId="786D318B">
      <w:pPr>
        <w:widowControl w:val="0"/>
        <w:autoSpaceDE w:val="0"/>
        <w:autoSpaceDN w:val="0"/>
        <w:spacing w:before="6" w:after="0" w:line="329" w:lineRule="auto"/>
        <w:ind w:left="28" w:right="0" w:firstLine="413"/>
        <w:jc w:val="both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根据《江西工程学院学籍管理办法》第三章第九条：</w:t>
      </w:r>
      <w:r>
        <w:rPr>
          <w:rFonts w:hint="eastAsia" w:ascii="仿宋" w:hAnsi="仿宋" w:eastAsia="仿宋" w:cs="仿宋"/>
          <w:spacing w:val="1"/>
          <w:sz w:val="28"/>
          <w:szCs w:val="28"/>
          <w:lang w:val="zh-CN" w:eastAsia="zh-CN" w:bidi="zh-CN"/>
        </w:rPr>
        <w:t>我院</w:t>
      </w:r>
      <w:r>
        <w:rPr>
          <w:rFonts w:ascii="仿宋" w:hAnsi="仿宋" w:eastAsia="仿宋" w:cs="仿宋"/>
          <w:spacing w:val="1"/>
          <w:sz w:val="28"/>
          <w:szCs w:val="28"/>
          <w:lang w:val="zh-CN" w:eastAsia="zh-CN" w:bidi="zh-CN"/>
        </w:rPr>
        <w:t>实行弹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性学习年限，学生可以分阶段完成学业。四年制本科层次学生最长学</w:t>
      </w:r>
      <w:r>
        <w:rPr>
          <w:rFonts w:ascii="仿宋" w:hAnsi="仿宋" w:eastAsia="仿宋" w:cs="仿宋"/>
          <w:spacing w:val="-6"/>
          <w:sz w:val="28"/>
          <w:szCs w:val="28"/>
          <w:lang w:val="zh-CN" w:eastAsia="zh-CN" w:bidi="zh-CN"/>
        </w:rPr>
        <w:t>习年限为6年，专科层次学生最长学习年限为5年，“专升本</w:t>
      </w:r>
      <w:r>
        <w:rPr>
          <w:rFonts w:ascii="仿宋" w:hAnsi="仿宋" w:eastAsia="仿宋" w:cs="仿宋"/>
          <w:spacing w:val="-7"/>
          <w:sz w:val="28"/>
          <w:szCs w:val="28"/>
          <w:lang w:val="zh-CN" w:eastAsia="zh-CN" w:bidi="zh-CN"/>
        </w:rPr>
        <w:t>”本科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层次学生最长学习年限为4年。休学学籍时间均计入</w:t>
      </w: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在校学习年限。</w:t>
      </w:r>
      <w:r>
        <w:rPr>
          <w:rFonts w:ascii="仿宋" w:hAnsi="仿宋" w:eastAsia="仿宋" w:cs="仿宋"/>
          <w:spacing w:val="-11"/>
          <w:sz w:val="28"/>
          <w:szCs w:val="28"/>
          <w:lang w:val="zh-CN" w:eastAsia="zh-CN" w:bidi="zh-CN"/>
        </w:rPr>
        <w:t>你于年9月进入我院专业学习，截止202</w:t>
      </w:r>
      <w:r>
        <w:rPr>
          <w:rFonts w:ascii="仿宋" w:hAnsi="仿宋" w:eastAsia="仿宋" w:cs="仿宋"/>
          <w:spacing w:val="-12"/>
          <w:sz w:val="28"/>
          <w:szCs w:val="28"/>
          <w:lang w:val="zh-CN" w:eastAsia="zh-CN" w:bidi="zh-CN"/>
        </w:rPr>
        <w:t>5年3月，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已超过最长学习年限且未能毕业。请接此告知书后于10</w:t>
      </w: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日内办理退</w:t>
      </w:r>
      <w:r>
        <w:rPr>
          <w:rFonts w:ascii="仿宋" w:hAnsi="仿宋" w:eastAsia="仿宋" w:cs="仿宋"/>
          <w:spacing w:val="-4"/>
          <w:sz w:val="28"/>
          <w:szCs w:val="28"/>
          <w:lang w:val="zh-CN" w:eastAsia="zh-CN" w:bidi="zh-CN"/>
        </w:rPr>
        <w:t>学手续。逾期不办理相应手续者，根据相关文件规定，将由学校作退</w:t>
      </w:r>
      <w:r>
        <w:rPr>
          <w:rFonts w:ascii="仿宋" w:hAnsi="仿宋" w:eastAsia="仿宋" w:cs="仿宋"/>
          <w:spacing w:val="-2"/>
          <w:sz w:val="28"/>
          <w:szCs w:val="28"/>
          <w:lang w:val="zh-CN" w:eastAsia="zh-CN" w:bidi="zh-CN"/>
        </w:rPr>
        <w:t>学处理，清除学籍。</w:t>
      </w:r>
    </w:p>
    <w:p w14:paraId="1FBDDD93">
      <w:pPr>
        <w:widowControl w:val="0"/>
        <w:autoSpaceDE w:val="0"/>
        <w:autoSpaceDN w:val="0"/>
        <w:spacing w:before="2" w:after="0" w:line="216" w:lineRule="auto"/>
        <w:ind w:left="448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pacing w:val="-3"/>
          <w:sz w:val="28"/>
          <w:szCs w:val="28"/>
          <w:lang w:val="zh-CN" w:eastAsia="zh-CN" w:bidi="zh-CN"/>
        </w:rPr>
        <w:t>特此告知！</w:t>
      </w:r>
    </w:p>
    <w:p w14:paraId="03777AF5">
      <w:pPr>
        <w:autoSpaceDE w:val="0"/>
        <w:autoSpaceDN w:val="0"/>
        <w:spacing w:before="0" w:after="0" w:line="288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42DEF16E">
      <w:pPr>
        <w:autoSpaceDE w:val="0"/>
        <w:autoSpaceDN w:val="0"/>
        <w:spacing w:before="0" w:after="0" w:line="289" w:lineRule="auto"/>
        <w:ind w:left="0" w:right="0"/>
        <w:jc w:val="left"/>
        <w:rPr>
          <w:rFonts w:ascii="Arial" w:hAnsi="仿宋" w:eastAsia="仿宋" w:cs="仿宋"/>
          <w:kern w:val="0"/>
          <w:sz w:val="21"/>
          <w:szCs w:val="22"/>
          <w:lang w:val="zh-CN" w:bidi="zh-CN"/>
        </w:rPr>
      </w:pPr>
    </w:p>
    <w:p w14:paraId="3E8C594E">
      <w:pPr>
        <w:widowControl w:val="0"/>
        <w:tabs>
          <w:tab w:val="left" w:pos="6640"/>
        </w:tabs>
        <w:autoSpaceDE w:val="0"/>
        <w:autoSpaceDN w:val="0"/>
        <w:spacing w:before="92" w:after="0" w:line="216" w:lineRule="auto"/>
        <w:ind w:left="4818" w:right="0"/>
        <w:jc w:val="left"/>
        <w:rPr>
          <w:rFonts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ascii="仿宋" w:hAnsi="仿宋" w:eastAsia="仿宋" w:cs="仿宋"/>
          <w:sz w:val="28"/>
          <w:szCs w:val="28"/>
          <w:u w:val="single" w:color="auto"/>
          <w:lang w:val="zh-CN" w:eastAsia="zh-CN" w:bidi="zh-CN"/>
        </w:rPr>
        <w:tab/>
      </w:r>
      <w:r>
        <w:rPr>
          <w:rFonts w:ascii="仿宋" w:hAnsi="仿宋" w:eastAsia="仿宋" w:cs="仿宋"/>
          <w:spacing w:val="-5"/>
          <w:sz w:val="28"/>
          <w:szCs w:val="28"/>
          <w:lang w:val="zh-CN" w:eastAsia="zh-CN" w:bidi="zh-CN"/>
        </w:rPr>
        <w:t>学院（盖章）</w:t>
      </w:r>
    </w:p>
    <w:p w14:paraId="313D696B">
      <w:pPr>
        <w:widowControl w:val="0"/>
        <w:autoSpaceDE w:val="0"/>
        <w:autoSpaceDN w:val="0"/>
        <w:spacing w:before="173" w:after="0" w:line="216" w:lineRule="auto"/>
        <w:ind w:left="0" w:right="12"/>
        <w:jc w:val="right"/>
      </w:pPr>
      <w:r>
        <w:rPr>
          <w:rFonts w:ascii="仿宋" w:hAnsi="仿宋" w:eastAsia="仿宋" w:cs="仿宋"/>
          <w:spacing w:val="-9"/>
          <w:sz w:val="28"/>
          <w:szCs w:val="28"/>
          <w:lang w:val="zh-CN" w:eastAsia="zh-CN" w:bidi="zh-CN"/>
        </w:rPr>
        <w:t>2025年月日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32032">
    <w:pPr>
      <w:autoSpaceDE w:val="0"/>
      <w:autoSpaceDN w:val="0"/>
      <w:spacing w:before="0" w:after="0" w:line="266" w:lineRule="exact"/>
      <w:ind w:left="4090" w:right="0"/>
      <w:jc w:val="left"/>
      <w:rPr>
        <w:rFonts w:ascii="Calibri" w:hAnsi="Calibri" w:eastAsia="Calibri" w:cs="Calibri"/>
        <w:kern w:val="0"/>
        <w:sz w:val="18"/>
        <w:szCs w:val="18"/>
        <w:lang w:val="zh-CN" w:bidi="zh-CN"/>
      </w:rPr>
    </w:pPr>
    <w:r>
      <w:rPr>
        <w:rFonts w:ascii="仿宋" w:hAnsi="仿宋" w:eastAsia="仿宋" w:cs="仿宋"/>
        <w:kern w:val="0"/>
        <w:sz w:val="18"/>
        <w:szCs w:val="22"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0FFD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spacing w:before="0" w:after="0" w:line="240" w:lineRule="auto"/>
                            <w:ind w:left="0" w:right="0"/>
                            <w:jc w:val="left"/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t>12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W1u+M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R2tqw9V&#10;9wBzaFnY6p3lMU2UytvVMUDapHgUqFMFnYoHTGLqWb81cdT/PKeox3+K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pbW74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0FFD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spacing w:before="0" w:after="0" w:line="240" w:lineRule="auto"/>
                      <w:ind w:left="0" w:right="0"/>
                      <w:jc w:val="left"/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</w:pP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t>12</w:t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B6D9D"/>
    <w:rsid w:val="684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2025-04-28T07:03:00Z</dcterms:created>
  <dc:creator>嘎嘣</dc:creator>
  <cp:lastModifiedBy>嘎嘣</cp:lastModifiedBy>
  <dcterms:modified xsi:type="dcterms:W3CDTF">2025-04-28T07:04:14Z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8953DA9765774442B89C74DB758475AA_11</vt:lpwstr>
  </property>
  <property fmtid="{D5CDD505-2E9C-101B-9397-08002B2CF9AE}" pid="4" name="KSOTemplateDocerSaveRecord">
    <vt:lpwstr>eyJoZGlkIjoiMTM0MzBjY2FlNWE1YzY5MTJkMDc5YWFhYzllYmNhODQiLCJ1c2VySWQiOiI3NDUzOTg4NjMifQ==</vt:lpwstr>
  </property>
</Properties>
</file>